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DEBA" w14:textId="77777777" w:rsidR="00F706F2" w:rsidRPr="00087245" w:rsidRDefault="00F706F2" w:rsidP="00F706F2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8724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Preliminariosios sutarties priedas Nr.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</w:t>
      </w:r>
    </w:p>
    <w:p w14:paraId="7FCD6C98" w14:textId="77777777" w:rsidR="00F706F2" w:rsidRPr="0051019D" w:rsidRDefault="00F706F2" w:rsidP="00F706F2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CBFA0F" w14:textId="77777777" w:rsidR="00F706F2" w:rsidRPr="0051019D" w:rsidRDefault="00F706F2" w:rsidP="00F706F2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A44C838" w14:textId="77777777" w:rsidR="00F706F2" w:rsidRPr="0051019D" w:rsidRDefault="00F706F2" w:rsidP="00F706F2">
      <w:pPr>
        <w:tabs>
          <w:tab w:val="left" w:pos="900"/>
          <w:tab w:val="left" w:pos="2268"/>
        </w:tabs>
        <w:spacing w:before="120"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019D">
        <w:rPr>
          <w:rFonts w:ascii="Times New Roman" w:eastAsia="Times New Roman" w:hAnsi="Times New Roman" w:cs="Times New Roman"/>
          <w:b/>
          <w:sz w:val="24"/>
          <w:szCs w:val="24"/>
        </w:rPr>
        <w:t>KVIETIMAS PATEIKTI PASIŪLYMĄ ATNAUJINTAME VARŽYMESI NR.</w:t>
      </w:r>
      <w:r w:rsidRPr="00510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19D">
        <w:rPr>
          <w:rFonts w:ascii="Times New Roman" w:eastAsia="Times New Roman" w:hAnsi="Times New Roman" w:cs="Times New Roman"/>
          <w:sz w:val="24"/>
          <w:szCs w:val="24"/>
          <w:highlight w:val="lightGray"/>
        </w:rPr>
        <w:t>[</w:t>
      </w:r>
      <w:r w:rsidRPr="0075670C">
        <w:rPr>
          <w:rFonts w:ascii="Times New Roman" w:eastAsia="Times New Roman" w:hAnsi="Times New Roman" w:cs="Times New Roman"/>
          <w:color w:val="00B050"/>
          <w:sz w:val="24"/>
          <w:szCs w:val="24"/>
          <w:highlight w:val="lightGray"/>
        </w:rPr>
        <w:t>numeris</w:t>
      </w:r>
      <w:r w:rsidRPr="0051019D">
        <w:rPr>
          <w:rFonts w:ascii="Times New Roman" w:eastAsia="Times New Roman" w:hAnsi="Times New Roman" w:cs="Times New Roman"/>
          <w:sz w:val="24"/>
          <w:szCs w:val="24"/>
          <w:highlight w:val="lightGray"/>
        </w:rPr>
        <w:t>]</w:t>
      </w:r>
    </w:p>
    <w:p w14:paraId="1BC20415" w14:textId="77777777" w:rsidR="00F706F2" w:rsidRPr="0051019D" w:rsidRDefault="00F706F2" w:rsidP="00F706F2">
      <w:pPr>
        <w:tabs>
          <w:tab w:val="left" w:pos="900"/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51019D">
        <w:rPr>
          <w:rFonts w:ascii="Times New Roman" w:eastAsia="Times New Roman" w:hAnsi="Times New Roman" w:cs="Times New Roman"/>
          <w:sz w:val="24"/>
          <w:szCs w:val="24"/>
          <w:highlight w:val="lightGray"/>
        </w:rPr>
        <w:t>[</w:t>
      </w:r>
      <w:r w:rsidRPr="0075670C">
        <w:rPr>
          <w:rFonts w:ascii="Times New Roman" w:eastAsia="Times New Roman" w:hAnsi="Times New Roman" w:cs="Times New Roman"/>
          <w:color w:val="00B050"/>
          <w:sz w:val="24"/>
          <w:szCs w:val="24"/>
          <w:highlight w:val="lightGray"/>
        </w:rPr>
        <w:t>data</w:t>
      </w:r>
      <w:r w:rsidRPr="0051019D">
        <w:rPr>
          <w:rFonts w:ascii="Times New Roman" w:eastAsia="Times New Roman" w:hAnsi="Times New Roman" w:cs="Times New Roman"/>
          <w:sz w:val="24"/>
          <w:szCs w:val="24"/>
          <w:highlight w:val="lightGray"/>
        </w:rPr>
        <w:t>]</w:t>
      </w:r>
    </w:p>
    <w:p w14:paraId="7D235724" w14:textId="77777777" w:rsidR="00F706F2" w:rsidRPr="0051019D" w:rsidRDefault="00F706F2" w:rsidP="00F706F2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FD30526" w14:textId="77777777" w:rsidR="00F706F2" w:rsidRPr="0051019D" w:rsidRDefault="00F706F2" w:rsidP="00F706F2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9058"/>
      </w:tblGrid>
      <w:tr w:rsidR="00F706F2" w:rsidRPr="0051019D" w14:paraId="4C90F034" w14:textId="77777777" w:rsidTr="00584B38">
        <w:trPr>
          <w:trHeight w:val="463"/>
        </w:trPr>
        <w:tc>
          <w:tcPr>
            <w:tcW w:w="296" w:type="pct"/>
            <w:shd w:val="clear" w:color="auto" w:fill="F2F2F2" w:themeFill="background1" w:themeFillShade="F2"/>
          </w:tcPr>
          <w:p w14:paraId="674DD04C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04" w:type="pct"/>
            <w:shd w:val="clear" w:color="auto" w:fill="F2F2F2" w:themeFill="background1" w:themeFillShade="F2"/>
          </w:tcPr>
          <w:p w14:paraId="2F3CDA56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INFORMACIJA APIE ATNAUJINTĄ VARŽYMASI </w:t>
            </w:r>
          </w:p>
        </w:tc>
      </w:tr>
      <w:tr w:rsidR="00F706F2" w:rsidRPr="0051019D" w14:paraId="4260A30B" w14:textId="77777777" w:rsidTr="00584B38">
        <w:trPr>
          <w:trHeight w:val="967"/>
        </w:trPr>
        <w:tc>
          <w:tcPr>
            <w:tcW w:w="296" w:type="pct"/>
          </w:tcPr>
          <w:p w14:paraId="6F5BE85C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4" w:type="pct"/>
          </w:tcPr>
          <w:p w14:paraId="33EDF9B9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Paslaugų teikimo vieta</w:t>
            </w:r>
            <w:r w:rsidRPr="0051019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: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 xml:space="preserve"> [</w:t>
            </w:r>
            <w: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 xml:space="preserve"> </w:t>
            </w:r>
            <w:r w:rsidRPr="0075670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(nurodo pirkimo vykdytojas)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2F2F2" w:themeFill="background1" w:themeFillShade="F2"/>
              </w:rPr>
              <w:t>.</w:t>
            </w:r>
          </w:p>
          <w:p w14:paraId="4B92020D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Paslaugų suteikimo terminas/renginio data: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 xml:space="preserve"> </w:t>
            </w:r>
            <w:r w:rsidRPr="0075670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</w:rPr>
              <w:t>[</w:t>
            </w:r>
            <w:r w:rsidRPr="0075670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(nurodo pirkimo vykdytojas)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]</w:t>
            </w:r>
            <w:r w:rsidRPr="00AA6E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B659061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Papildomi reikalavimai pasiūlymų pateikimui </w:t>
            </w:r>
            <w:r w:rsidRPr="005101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(jeigu yra)</w:t>
            </w:r>
            <w:r w:rsidRPr="0051019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  <w:r w:rsidRPr="0075670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</w:rPr>
              <w:t xml:space="preserve"> [</w:t>
            </w:r>
            <w:r w:rsidRPr="0075670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(nurodo pirkimo vykdytojas)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2F2F2" w:themeFill="background1" w:themeFillShade="F2"/>
              </w:rPr>
              <w:t>.</w:t>
            </w:r>
          </w:p>
        </w:tc>
      </w:tr>
      <w:tr w:rsidR="00F706F2" w:rsidRPr="0051019D" w14:paraId="75A94F99" w14:textId="77777777" w:rsidTr="00584B38">
        <w:tc>
          <w:tcPr>
            <w:tcW w:w="296" w:type="pct"/>
          </w:tcPr>
          <w:p w14:paraId="105BB39E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4" w:type="pct"/>
          </w:tcPr>
          <w:p w14:paraId="290666FA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Pasiūlymas turi būti pateiktas CVP IS priemonėmis ne vėliau kaip iki </w:t>
            </w:r>
            <w:r w:rsidRPr="005101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</w:t>
            </w:r>
            <w:r w:rsidRPr="005101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101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[</w:t>
            </w:r>
            <w:r w:rsidRPr="009516D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highlight w:val="lightGray"/>
              </w:rPr>
              <w:t>nurodyti tikslią kalendorinę datą ir laiką (val. ir min.)</w:t>
            </w:r>
            <w:r w:rsidRPr="005101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670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</w:rPr>
              <w:t>[</w:t>
            </w:r>
            <w:r w:rsidRPr="0075670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(nurodo pirkimo vykdytojas)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]</w:t>
            </w:r>
            <w:r w:rsidRPr="005101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706F2" w:rsidRPr="0051019D" w14:paraId="4ED30417" w14:textId="77777777" w:rsidTr="00584B38">
        <w:tc>
          <w:tcPr>
            <w:tcW w:w="296" w:type="pct"/>
          </w:tcPr>
          <w:p w14:paraId="7B5F850F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4" w:type="pct"/>
          </w:tcPr>
          <w:p w14:paraId="1A80809F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Pasiūlymai bus vertinami ekonomiškai naudingiausią pasiūlymą išrenkant pagal</w:t>
            </w:r>
            <w:r w:rsidRPr="0051019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516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mažiausią kainą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.</w:t>
            </w:r>
            <w:r w:rsidRPr="005101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706F2" w:rsidRPr="0051019D" w14:paraId="036939A5" w14:textId="77777777" w:rsidTr="00584B38">
        <w:tc>
          <w:tcPr>
            <w:tcW w:w="296" w:type="pct"/>
          </w:tcPr>
          <w:p w14:paraId="1050C644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4" w:type="pct"/>
          </w:tcPr>
          <w:p w14:paraId="05D2E55D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pasiūlyme nurodytas </w:t>
            </w:r>
            <w:r w:rsidRPr="00AA29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stendo dizaino ir įrengimo paslaugų įkainis už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(vieną) </w:t>
            </w:r>
            <w:r w:rsidRPr="00AA29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kv. m. </w:t>
            </w:r>
            <w:r w:rsidRPr="00510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negali būti didesnis </w:t>
            </w:r>
            <w:r w:rsidRPr="00AA29E3">
              <w:rPr>
                <w:rFonts w:ascii="Times New Roman" w:eastAsia="Times New Roman" w:hAnsi="Times New Roman" w:cs="Times New Roman"/>
                <w:sz w:val="24"/>
                <w:szCs w:val="24"/>
              </w:rPr>
              <w:t>nei nurodyta Preliminariojoje sutartyje (pagal šalių grupę ir stendo dydį)</w:t>
            </w:r>
            <w:r w:rsidRPr="00510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06B5DF47" w14:textId="77777777" w:rsidR="00F706F2" w:rsidRDefault="00F706F2" w:rsidP="00E75C88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436D01" w14:textId="77777777" w:rsidR="00F706F2" w:rsidRPr="0051019D" w:rsidRDefault="00F706F2" w:rsidP="00E75C88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Pateikdamas pasiūlymą atnaujintam varžymuisi, Tiekėjas nurodo galutinę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stendo dizaino ir įrengimo 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paslaugų kainą, įskaitant visus mokėtinus mokesčius ir visas su paslaugų teikimu susijusias išlaidas, kaip numatyta šio konkretaus pirkimo (parodos) techninėje specifikacijoje. </w:t>
            </w:r>
          </w:p>
          <w:p w14:paraId="57B97A68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99C6B8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Tiekėjas, pateikdamas pasiūlymą, siūlo visą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vietime pateikti pasiūlymą atnaujintame varžymesi nurodytą p</w:t>
            </w:r>
            <w:r w:rsidRPr="005101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aslaugų apimtį.</w:t>
            </w:r>
          </w:p>
        </w:tc>
      </w:tr>
      <w:tr w:rsidR="00F706F2" w:rsidRPr="0051019D" w14:paraId="7B949DC6" w14:textId="77777777" w:rsidTr="00584B38">
        <w:tc>
          <w:tcPr>
            <w:tcW w:w="296" w:type="pct"/>
          </w:tcPr>
          <w:p w14:paraId="76D51647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4" w:type="pct"/>
          </w:tcPr>
          <w:p w14:paraId="67C494FD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Kontaktiniai duomenys dėl šiame prašyme pateiktos informacijos patikslinimo: [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nurodyti pirkimo organizatoriaus kontaktinius duomenis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75670C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</w:rPr>
              <w:t xml:space="preserve"> [</w:t>
            </w:r>
            <w:r w:rsidRPr="0075670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(nurodo pirkimo vykdytojas)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shd w:val="clear" w:color="auto" w:fill="F2F2F2" w:themeFill="background1" w:themeFillShade="F2"/>
              </w:rPr>
              <w:t>]</w:t>
            </w: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706F2" w:rsidRPr="0051019D" w14:paraId="4C37D747" w14:textId="77777777" w:rsidTr="00584B38">
        <w:tc>
          <w:tcPr>
            <w:tcW w:w="296" w:type="pct"/>
          </w:tcPr>
          <w:p w14:paraId="0F75BC67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4" w:type="pct"/>
          </w:tcPr>
          <w:p w14:paraId="32C97E7B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PRIDEDAMA:</w:t>
            </w:r>
          </w:p>
          <w:p w14:paraId="7705FDF6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>1 priedas. Techninė specifikacija;</w:t>
            </w:r>
          </w:p>
          <w:p w14:paraId="3BECB8EF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priedas. </w:t>
            </w:r>
            <w:r w:rsidRPr="0051019D">
              <w:rPr>
                <w:rFonts w:ascii="Times New Roman" w:hAnsi="Times New Roman" w:cs="Times New Roman"/>
                <w:sz w:val="24"/>
                <w:szCs w:val="24"/>
              </w:rPr>
              <w:t>Pasiūlymo forma atnaujintam varžymuisi.</w:t>
            </w:r>
          </w:p>
          <w:p w14:paraId="037F7854" w14:textId="77777777" w:rsidR="00F706F2" w:rsidRPr="0051019D" w:rsidRDefault="00F706F2" w:rsidP="00E75C88">
            <w:pPr>
              <w:tabs>
                <w:tab w:val="left" w:pos="900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54A9171" w14:textId="77777777" w:rsidR="00F706F2" w:rsidRPr="0051019D" w:rsidRDefault="00F706F2" w:rsidP="00F706F2">
      <w:pPr>
        <w:tabs>
          <w:tab w:val="left" w:pos="900"/>
          <w:tab w:val="left" w:pos="2268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BA5CF0" w14:textId="77777777" w:rsidR="00F706F2" w:rsidRPr="0051019D" w:rsidRDefault="00F706F2" w:rsidP="00F706F2">
      <w:pPr>
        <w:tabs>
          <w:tab w:val="left" w:pos="900"/>
          <w:tab w:val="left" w:pos="2268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8C4891" w14:textId="77777777" w:rsidR="00F706F2" w:rsidRPr="0051019D" w:rsidRDefault="00F706F2" w:rsidP="00F706F2">
      <w:pPr>
        <w:tabs>
          <w:tab w:val="left" w:pos="900"/>
          <w:tab w:val="left" w:pos="2268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C8B34D" w14:textId="77777777" w:rsidR="00F706F2" w:rsidRPr="0051019D" w:rsidRDefault="00F706F2" w:rsidP="00F70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0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019D">
        <w:rPr>
          <w:rFonts w:ascii="Times New Roman" w:eastAsia="Times New Roman" w:hAnsi="Times New Roman" w:cs="Times New Roman"/>
          <w:sz w:val="24"/>
          <w:szCs w:val="24"/>
          <w:highlight w:val="lightGray"/>
        </w:rPr>
        <w:t xml:space="preserve">[Pareigos]                                   </w:t>
      </w:r>
      <w:r w:rsidRPr="0051019D">
        <w:rPr>
          <w:rFonts w:ascii="Times New Roman" w:eastAsia="Times New Roman" w:hAnsi="Times New Roman" w:cs="Times New Roman"/>
          <w:color w:val="BFBFBF"/>
          <w:sz w:val="24"/>
          <w:szCs w:val="24"/>
          <w:highlight w:val="lightGray"/>
        </w:rPr>
        <w:t xml:space="preserve">     </w:t>
      </w:r>
      <w:r w:rsidRPr="0051019D">
        <w:rPr>
          <w:rFonts w:ascii="Times New Roman" w:eastAsia="Times New Roman" w:hAnsi="Times New Roman" w:cs="Times New Roman"/>
          <w:sz w:val="24"/>
          <w:szCs w:val="24"/>
          <w:highlight w:val="lightGray"/>
        </w:rPr>
        <w:t>[vardas pavardė]</w:t>
      </w:r>
      <w:r w:rsidRPr="0051019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1E935589" w14:textId="77777777" w:rsidR="00F706F2" w:rsidRPr="0051019D" w:rsidRDefault="00F706F2" w:rsidP="00F70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4523F7" w14:textId="77777777" w:rsidR="00F706F2" w:rsidRPr="0051019D" w:rsidRDefault="00F706F2" w:rsidP="00F70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47EDCC" w14:textId="77777777" w:rsidR="00EC6AE0" w:rsidRDefault="00EC6AE0"/>
    <w:sectPr w:rsidR="00EC6AE0" w:rsidSect="00F706F2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6F2"/>
    <w:rsid w:val="002F046D"/>
    <w:rsid w:val="00470FA2"/>
    <w:rsid w:val="00584B38"/>
    <w:rsid w:val="00CB0732"/>
    <w:rsid w:val="00CB1739"/>
    <w:rsid w:val="00D13428"/>
    <w:rsid w:val="00EA781C"/>
    <w:rsid w:val="00EC6AE0"/>
    <w:rsid w:val="00F7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31E5"/>
  <w15:chartTrackingRefBased/>
  <w15:docId w15:val="{2BEBD7DF-EA0D-4114-B5DF-1B31D26F0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6F2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06F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06F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06F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06F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06F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06F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06F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06F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06F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0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0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0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06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06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06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06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6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06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0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706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06F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70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06F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706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06F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706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06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06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06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1026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Kanišauskaitė</dc:creator>
  <cp:keywords/>
  <dc:description/>
  <cp:lastModifiedBy>Gražina Kašinskienė</cp:lastModifiedBy>
  <cp:revision>3</cp:revision>
  <dcterms:created xsi:type="dcterms:W3CDTF">2025-09-09T07:23:00Z</dcterms:created>
  <dcterms:modified xsi:type="dcterms:W3CDTF">2025-09-09T09:03:00Z</dcterms:modified>
</cp:coreProperties>
</file>